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E0" w:rsidRPr="008969EC" w:rsidRDefault="006741E0" w:rsidP="006741E0">
      <w:pPr>
        <w:jc w:val="center"/>
        <w:rPr>
          <w:b/>
          <w:sz w:val="40"/>
          <w:szCs w:val="40"/>
          <w:lang w:val="ru-RU"/>
        </w:rPr>
      </w:pPr>
      <w:r w:rsidRPr="008969EC">
        <w:rPr>
          <w:b/>
          <w:sz w:val="40"/>
          <w:szCs w:val="40"/>
          <w:lang w:val="ru-RU"/>
        </w:rPr>
        <w:t>III ВСЕУКРАИНСКИЙ ФЕСТИВАЛЬ ТАНЦА</w:t>
      </w:r>
    </w:p>
    <w:p w:rsidR="006741E0" w:rsidRPr="008969EC" w:rsidRDefault="006741E0" w:rsidP="006741E0">
      <w:pPr>
        <w:jc w:val="center"/>
        <w:rPr>
          <w:sz w:val="56"/>
          <w:szCs w:val="56"/>
          <w:lang w:val="ru-RU"/>
        </w:rPr>
      </w:pPr>
      <w:r w:rsidRPr="008969EC">
        <w:rPr>
          <w:b/>
          <w:sz w:val="56"/>
          <w:szCs w:val="56"/>
          <w:lang w:val="ru-RU"/>
        </w:rPr>
        <w:t>«ТВІЙ КРОК»</w:t>
      </w:r>
    </w:p>
    <w:p w:rsidR="005768EF" w:rsidRDefault="005768EF" w:rsidP="005768EF">
      <w:pPr>
        <w:jc w:val="center"/>
        <w:rPr>
          <w:b/>
          <w:lang w:val="ru-RU"/>
        </w:rPr>
      </w:pPr>
    </w:p>
    <w:p w:rsidR="006741E0" w:rsidRPr="005768EF" w:rsidRDefault="005768EF" w:rsidP="005768EF">
      <w:pPr>
        <w:rPr>
          <w:b/>
          <w:sz w:val="36"/>
          <w:szCs w:val="36"/>
          <w:lang w:val="ru-RU"/>
        </w:rPr>
      </w:pPr>
      <w:r w:rsidRPr="005768EF">
        <w:rPr>
          <w:b/>
          <w:sz w:val="36"/>
          <w:szCs w:val="36"/>
          <w:lang w:val="ru-RU"/>
        </w:rPr>
        <w:t>30 апреля 2017 года</w:t>
      </w:r>
    </w:p>
    <w:p w:rsidR="005768EF" w:rsidRPr="006741E0" w:rsidRDefault="005768EF" w:rsidP="006741E0">
      <w:pPr>
        <w:rPr>
          <w:lang w:val="ru-RU"/>
        </w:rPr>
      </w:pPr>
    </w:p>
    <w:p w:rsidR="006741E0" w:rsidRPr="006741E0" w:rsidRDefault="006741E0" w:rsidP="006741E0">
      <w:pPr>
        <w:rPr>
          <w:lang w:val="ru-RU"/>
        </w:rPr>
      </w:pPr>
      <w:r>
        <w:rPr>
          <w:lang w:val="ru-RU"/>
        </w:rPr>
        <w:t>ТОО «</w:t>
      </w:r>
      <w:proofErr w:type="spellStart"/>
      <w:r>
        <w:rPr>
          <w:lang w:val="ru-RU"/>
        </w:rPr>
        <w:t>Tabile</w:t>
      </w:r>
      <w:proofErr w:type="spellEnd"/>
      <w:r>
        <w:rPr>
          <w:lang w:val="ru-RU"/>
        </w:rPr>
        <w:t xml:space="preserve"> ЦЕХ»</w:t>
      </w:r>
      <w:r w:rsidRPr="005768EF">
        <w:rPr>
          <w:lang w:val="ru-RU"/>
        </w:rPr>
        <w:t xml:space="preserve"> </w:t>
      </w:r>
      <w:r w:rsidRPr="006741E0">
        <w:rPr>
          <w:lang w:val="ru-RU"/>
        </w:rPr>
        <w:t>при поддержке</w:t>
      </w:r>
    </w:p>
    <w:p w:rsidR="006741E0" w:rsidRPr="006741E0" w:rsidRDefault="006741E0" w:rsidP="006741E0">
      <w:pPr>
        <w:rPr>
          <w:lang w:val="ru-RU"/>
        </w:rPr>
      </w:pPr>
      <w:proofErr w:type="gramStart"/>
      <w:r w:rsidRPr="006741E0">
        <w:rPr>
          <w:lang w:val="ru-RU"/>
        </w:rPr>
        <w:t>Киевской</w:t>
      </w:r>
      <w:proofErr w:type="gramEnd"/>
      <w:r w:rsidRPr="006741E0">
        <w:rPr>
          <w:lang w:val="ru-RU"/>
        </w:rPr>
        <w:t xml:space="preserve"> муниципальной академия танца имени Сержа Лифаря </w:t>
      </w:r>
    </w:p>
    <w:p w:rsidR="006741E0" w:rsidRPr="006741E0" w:rsidRDefault="006741E0" w:rsidP="006741E0">
      <w:pPr>
        <w:rPr>
          <w:lang w:val="ru-RU"/>
        </w:rPr>
      </w:pPr>
    </w:p>
    <w:p w:rsidR="006741E0" w:rsidRPr="006741E0" w:rsidRDefault="006741E0" w:rsidP="006741E0">
      <w:pPr>
        <w:rPr>
          <w:lang w:val="ru-RU"/>
        </w:rPr>
      </w:pPr>
    </w:p>
    <w:p w:rsidR="006741E0" w:rsidRPr="006741E0" w:rsidRDefault="006741E0" w:rsidP="006741E0">
      <w:pPr>
        <w:jc w:val="center"/>
        <w:rPr>
          <w:b/>
          <w:lang w:val="ru-RU"/>
        </w:rPr>
      </w:pPr>
      <w:r w:rsidRPr="006741E0">
        <w:rPr>
          <w:b/>
          <w:lang w:val="ru-RU"/>
        </w:rPr>
        <w:t>Положение и условия проведения фестиваля</w:t>
      </w:r>
    </w:p>
    <w:p w:rsidR="006741E0" w:rsidRPr="006741E0" w:rsidRDefault="006741E0" w:rsidP="006741E0">
      <w:pPr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Место проведения фестиваля – Киевская муниципальная академия танца имени Сержа Лифаря (</w:t>
      </w:r>
      <w:proofErr w:type="spellStart"/>
      <w:r w:rsidRPr="006741E0">
        <w:rPr>
          <w:lang w:val="ru-RU"/>
        </w:rPr>
        <w:t>ул</w:t>
      </w:r>
      <w:proofErr w:type="gramStart"/>
      <w:r w:rsidRPr="006741E0">
        <w:rPr>
          <w:lang w:val="ru-RU"/>
        </w:rPr>
        <w:t>.Д</w:t>
      </w:r>
      <w:proofErr w:type="gramEnd"/>
      <w:r w:rsidRPr="006741E0">
        <w:rPr>
          <w:lang w:val="ru-RU"/>
        </w:rPr>
        <w:t>анькевича</w:t>
      </w:r>
      <w:proofErr w:type="spellEnd"/>
      <w:r w:rsidRPr="006741E0">
        <w:rPr>
          <w:lang w:val="ru-RU"/>
        </w:rPr>
        <w:t>, 4-а).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К участию приглашаются самодеятельные коллективы, ансамбли, студии, учащиеся специализированных школ, училищ, студенты ВУЗов, профессионалы.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I. Основные цели фестиваля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Укрепление творческих связей и сотрудничества учащихся, педагогов, исполнителей через хореографическое искусство и творчество;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Выявление и поддержка одаренных и талантливых исполнителей, коллективов.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Обмен опытом в профессиональной подготовке и обучении молодых исполнителей.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Хореографам и участникам предлагаются мастер-классы модерн танца.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ІІ. Условия участия в фестивале танца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Даты проведения фестиваля танца –</w:t>
      </w:r>
      <w:r w:rsidRPr="005768EF">
        <w:rPr>
          <w:b/>
          <w:lang w:val="ru-RU"/>
        </w:rPr>
        <w:t>30 апреля 2017 года.</w:t>
      </w:r>
    </w:p>
    <w:p w:rsidR="00A13EFB" w:rsidRDefault="00A13EFB" w:rsidP="006741E0">
      <w:pPr>
        <w:jc w:val="both"/>
        <w:rPr>
          <w:lang w:val="ru-RU"/>
        </w:rPr>
      </w:pPr>
      <w:r w:rsidRPr="00A13EFB">
        <w:rPr>
          <w:lang w:val="ru-RU"/>
        </w:rPr>
        <w:t xml:space="preserve">В рамках фестиваля будет представлен новый экспериментальный проект </w:t>
      </w:r>
      <w:r>
        <w:rPr>
          <w:lang w:val="ru-RU"/>
        </w:rPr>
        <w:t xml:space="preserve">– </w:t>
      </w:r>
      <w:r w:rsidRPr="00A13EFB">
        <w:rPr>
          <w:lang w:val="ru-RU"/>
        </w:rPr>
        <w:t xml:space="preserve"> фестиваль-конкурс </w:t>
      </w:r>
      <w:r>
        <w:rPr>
          <w:b/>
          <w:lang w:val="ru-RU"/>
        </w:rPr>
        <w:t>«</w:t>
      </w:r>
      <w:r w:rsidRPr="00A13EFB">
        <w:rPr>
          <w:b/>
          <w:lang w:val="ru-RU"/>
        </w:rPr>
        <w:t>Танцующий пересмешник</w:t>
      </w:r>
      <w:r>
        <w:rPr>
          <w:b/>
          <w:lang w:val="ru-RU"/>
        </w:rPr>
        <w:t>»</w:t>
      </w:r>
      <w:r w:rsidRPr="00A13EFB">
        <w:rPr>
          <w:b/>
          <w:lang w:val="ru-RU"/>
        </w:rPr>
        <w:t>.</w:t>
      </w:r>
      <w:r w:rsidRPr="00A13EFB">
        <w:rPr>
          <w:lang w:val="ru-RU"/>
        </w:rPr>
        <w:t xml:space="preserve"> </w:t>
      </w:r>
    </w:p>
    <w:p w:rsidR="006741E0" w:rsidRPr="006741E0" w:rsidRDefault="00A13EFB" w:rsidP="006741E0">
      <w:pPr>
        <w:jc w:val="both"/>
        <w:rPr>
          <w:lang w:val="ru-RU"/>
        </w:rPr>
      </w:pPr>
      <w:r w:rsidRPr="00A13EFB">
        <w:rPr>
          <w:lang w:val="ru-RU"/>
        </w:rPr>
        <w:t xml:space="preserve">Желающие принять в нем участие могут ознакомиться с условиями на сайте </w:t>
      </w:r>
      <w:hyperlink r:id="rId5" w:history="1">
        <w:r w:rsidRPr="00E834C0">
          <w:rPr>
            <w:rStyle w:val="a5"/>
            <w:lang w:val="ru-RU"/>
          </w:rPr>
          <w:t>http://tabilecech.com</w:t>
        </w:r>
      </w:hyperlink>
      <w:r>
        <w:rPr>
          <w:lang w:val="ru-RU"/>
        </w:rPr>
        <w:t xml:space="preserve"> </w:t>
      </w:r>
    </w:p>
    <w:p w:rsidR="00A13EFB" w:rsidRDefault="00A13EFB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Направления</w:t>
      </w:r>
      <w:r w:rsidR="00A13EFB">
        <w:rPr>
          <w:lang w:val="en-US"/>
        </w:rPr>
        <w:t>:</w:t>
      </w:r>
      <w:r w:rsidRPr="006741E0">
        <w:rPr>
          <w:lang w:val="ru-RU"/>
        </w:rPr>
        <w:t xml:space="preserve"> </w:t>
      </w:r>
    </w:p>
    <w:p w:rsidR="006741E0" w:rsidRPr="006741E0" w:rsidRDefault="006741E0" w:rsidP="006741E0">
      <w:pPr>
        <w:jc w:val="both"/>
        <w:rPr>
          <w:lang w:val="ru-RU"/>
        </w:rPr>
      </w:pPr>
      <w:proofErr w:type="gramStart"/>
      <w:r w:rsidRPr="006741E0">
        <w:rPr>
          <w:lang w:val="ru-RU"/>
        </w:rPr>
        <w:t xml:space="preserve">– классический танец, эстрадный танец, народный танец, бальный танец, восточный танец, этнический танец, спортивный танец, современный танец (джаз, модерн, контемпорари и т.д.), </w:t>
      </w:r>
      <w:proofErr w:type="spellStart"/>
      <w:r w:rsidRPr="006741E0">
        <w:rPr>
          <w:lang w:val="ru-RU"/>
        </w:rPr>
        <w:t>шоу-денс</w:t>
      </w:r>
      <w:proofErr w:type="spellEnd"/>
      <w:r w:rsidRPr="006741E0">
        <w:rPr>
          <w:lang w:val="ru-RU"/>
        </w:rPr>
        <w:t xml:space="preserve">, </w:t>
      </w:r>
      <w:proofErr w:type="spellStart"/>
      <w:r w:rsidRPr="006741E0">
        <w:rPr>
          <w:lang w:val="ru-RU"/>
        </w:rPr>
        <w:t>хип-хоп</w:t>
      </w:r>
      <w:proofErr w:type="spellEnd"/>
      <w:r w:rsidRPr="006741E0">
        <w:rPr>
          <w:lang w:val="ru-RU"/>
        </w:rPr>
        <w:t xml:space="preserve">, брейк, </w:t>
      </w:r>
      <w:proofErr w:type="spellStart"/>
      <w:r w:rsidRPr="006741E0">
        <w:rPr>
          <w:lang w:val="ru-RU"/>
        </w:rPr>
        <w:t>New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style</w:t>
      </w:r>
      <w:proofErr w:type="spellEnd"/>
      <w:r w:rsidRPr="006741E0">
        <w:rPr>
          <w:lang w:val="ru-RU"/>
        </w:rPr>
        <w:t xml:space="preserve"> и т.д. </w:t>
      </w:r>
      <w:proofErr w:type="gramEnd"/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Номинации: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СОЛО;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ДУЭТ;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МАЛАЯ ФОРМА – 3-7 человек;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СРЕДНЯЯ ФОРМА – 8-16 человек;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БОЛЬШАЯ ФОРМА – от 17 человек.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8969EC" w:rsidRDefault="008969EC" w:rsidP="006741E0">
      <w:pPr>
        <w:jc w:val="both"/>
        <w:rPr>
          <w:lang w:val="en-US"/>
        </w:rPr>
      </w:pPr>
    </w:p>
    <w:p w:rsidR="006741E0" w:rsidRPr="006741E0" w:rsidRDefault="00A13EFB" w:rsidP="006741E0">
      <w:pPr>
        <w:jc w:val="both"/>
        <w:rPr>
          <w:lang w:val="ru-RU"/>
        </w:rPr>
      </w:pPr>
      <w:r>
        <w:rPr>
          <w:lang w:val="ru-RU"/>
        </w:rPr>
        <w:lastRenderedPageBreak/>
        <w:t>Категории</w:t>
      </w:r>
      <w:r w:rsidR="006741E0" w:rsidRPr="006741E0">
        <w:rPr>
          <w:lang w:val="ru-RU"/>
        </w:rPr>
        <w:t xml:space="preserve">: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Группа «Дебют» - до 6 лет;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младшая группа І - 7 - 8 лет (категория А);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младшая группа ІІ - 9 - 10 лет (категория В);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средняя группа І - 11 - 12лет (категория С);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средняя группа ІІ - 13 - 15 лет (категория D);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старшая группа I - 16 - 18 лет (категория E);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старшая группа II - 18 и старше лет (категория F);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смешанная группа - категория G.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Количество участников номера, старше возрастной группы </w:t>
      </w:r>
      <w:proofErr w:type="gramStart"/>
      <w:r w:rsidRPr="006741E0">
        <w:rPr>
          <w:lang w:val="ru-RU"/>
        </w:rPr>
        <w:t>от</w:t>
      </w:r>
      <w:proofErr w:type="gramEnd"/>
      <w:r w:rsidRPr="006741E0">
        <w:rPr>
          <w:lang w:val="ru-RU"/>
        </w:rPr>
        <w:t xml:space="preserve"> заявленной, не должно превышать 20%.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Заявки на участие в фестивале можно заполнить </w:t>
      </w:r>
      <w:proofErr w:type="spellStart"/>
      <w:r w:rsidRPr="006741E0">
        <w:rPr>
          <w:lang w:val="ru-RU"/>
        </w:rPr>
        <w:t>онлайн</w:t>
      </w:r>
      <w:proofErr w:type="spellEnd"/>
      <w:r w:rsidRPr="006741E0">
        <w:rPr>
          <w:lang w:val="ru-RU"/>
        </w:rPr>
        <w:t xml:space="preserve">: </w:t>
      </w:r>
      <w:hyperlink r:id="rId6" w:history="1">
        <w:r w:rsidRPr="005849AB">
          <w:rPr>
            <w:rStyle w:val="a5"/>
            <w:lang w:val="ru-RU"/>
          </w:rPr>
          <w:t>Заявка участника фестиваля</w:t>
        </w:r>
      </w:hyperlink>
      <w:r w:rsidRPr="006741E0">
        <w:rPr>
          <w:lang w:val="ru-RU"/>
        </w:rPr>
        <w:t xml:space="preserve">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Фонограммы подаются оргкомитету в электронном виде в формате </w:t>
      </w:r>
      <w:r w:rsidRPr="006741E0">
        <w:rPr>
          <w:b/>
          <w:lang w:val="ru-RU"/>
        </w:rPr>
        <w:t>mp3</w:t>
      </w:r>
      <w:r w:rsidRPr="006741E0">
        <w:rPr>
          <w:lang w:val="ru-RU"/>
        </w:rPr>
        <w:t xml:space="preserve"> с полным названием номера на украинском языке на </w:t>
      </w:r>
      <w:proofErr w:type="spellStart"/>
      <w:r w:rsidRPr="006741E0">
        <w:rPr>
          <w:lang w:val="ru-RU"/>
        </w:rPr>
        <w:t>E-mail</w:t>
      </w:r>
      <w:proofErr w:type="spellEnd"/>
      <w:r w:rsidRPr="006741E0">
        <w:rPr>
          <w:lang w:val="ru-RU"/>
        </w:rPr>
        <w:t>: tviykrok@gmail.com до 20 апреля 2017 года.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Обязательно уточнить в названии музыкального файла как начинается номер – с точки или с музыки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b/>
          <w:lang w:val="ru-RU"/>
        </w:rPr>
      </w:pPr>
      <w:r w:rsidRPr="006741E0">
        <w:rPr>
          <w:b/>
          <w:lang w:val="ru-RU"/>
        </w:rPr>
        <w:t xml:space="preserve">ІІІ. Критерии оценки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1. Исполнительское мастерство: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хореографическая лексика;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артистизм;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сложность репертуара и новаторство;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синхронность исполнения;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- музыкальность, художественная трактовка музыкального произведения.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2. Соответствие репертуара исполнительским возможностям и возрастной категории исполнителей.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b/>
          <w:lang w:val="ru-RU"/>
        </w:rPr>
      </w:pPr>
      <w:r w:rsidRPr="006741E0">
        <w:rPr>
          <w:b/>
          <w:lang w:val="ru-RU"/>
        </w:rPr>
        <w:t xml:space="preserve">IV. Условия фестиваля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1. До 20 апреля 2017 года заполнить </w:t>
      </w:r>
      <w:proofErr w:type="spellStart"/>
      <w:r w:rsidRPr="006741E0">
        <w:rPr>
          <w:lang w:val="ru-RU"/>
        </w:rPr>
        <w:t>онлайн</w:t>
      </w:r>
      <w:proofErr w:type="spellEnd"/>
      <w:r w:rsidRPr="006741E0">
        <w:rPr>
          <w:lang w:val="ru-RU"/>
        </w:rPr>
        <w:t xml:space="preserve"> заявку участника.</w:t>
      </w:r>
    </w:p>
    <w:p w:rsidR="006741E0" w:rsidRPr="006741E0" w:rsidRDefault="00735E2B" w:rsidP="006741E0">
      <w:pPr>
        <w:jc w:val="both"/>
        <w:rPr>
          <w:lang w:val="ru-RU"/>
        </w:rPr>
      </w:pPr>
      <w:hyperlink r:id="rId7" w:history="1">
        <w:r w:rsidR="006741E0" w:rsidRPr="005849AB">
          <w:rPr>
            <w:rStyle w:val="a5"/>
            <w:lang w:val="ru-RU"/>
          </w:rPr>
          <w:t>Заявка участника фестиваля</w:t>
        </w:r>
      </w:hyperlink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2. Предоставление фонограмм с полным названием номера на украинском языке (уточнить в названии музыкального файла как начинается номер – с точки или с музыки), только в формате </w:t>
      </w:r>
      <w:r w:rsidRPr="006741E0">
        <w:rPr>
          <w:b/>
          <w:lang w:val="ru-RU"/>
        </w:rPr>
        <w:t>mp3</w:t>
      </w:r>
      <w:r w:rsidRPr="006741E0">
        <w:rPr>
          <w:lang w:val="ru-RU"/>
        </w:rPr>
        <w:t xml:space="preserve">, на </w:t>
      </w:r>
      <w:proofErr w:type="spellStart"/>
      <w:proofErr w:type="gramStart"/>
      <w:r w:rsidRPr="006741E0">
        <w:rPr>
          <w:lang w:val="ru-RU"/>
        </w:rPr>
        <w:t>е</w:t>
      </w:r>
      <w:proofErr w:type="gramEnd"/>
      <w:r w:rsidRPr="006741E0">
        <w:rPr>
          <w:lang w:val="ru-RU"/>
        </w:rPr>
        <w:t>-mail</w:t>
      </w:r>
      <w:proofErr w:type="spellEnd"/>
      <w:r w:rsidRPr="006741E0">
        <w:rPr>
          <w:lang w:val="ru-RU"/>
        </w:rPr>
        <w:t xml:space="preserve"> оргкомитета: tviykrok@gmail.com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Например: </w:t>
      </w:r>
      <w:proofErr w:type="spellStart"/>
      <w:r w:rsidRPr="006741E0">
        <w:rPr>
          <w:lang w:val="ru-RU"/>
        </w:rPr>
        <w:t>Веселі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каченята</w:t>
      </w:r>
      <w:proofErr w:type="spellEnd"/>
      <w:r w:rsidRPr="006741E0">
        <w:rPr>
          <w:lang w:val="ru-RU"/>
        </w:rPr>
        <w:t xml:space="preserve"> с точки.mp3.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3. Оплатить благотворительный взнос до 20 апреля 2017 года.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Реквизиты для перечисления благотворительного взноса </w:t>
      </w:r>
      <w:proofErr w:type="spellStart"/>
      <w:proofErr w:type="gramStart"/>
      <w:r w:rsidRPr="006741E0">
        <w:rPr>
          <w:lang w:val="ru-RU"/>
        </w:rPr>
        <w:t>c</w:t>
      </w:r>
      <w:proofErr w:type="gramEnd"/>
      <w:r w:rsidRPr="006741E0">
        <w:rPr>
          <w:lang w:val="ru-RU"/>
        </w:rPr>
        <w:t>общаються</w:t>
      </w:r>
      <w:proofErr w:type="spellEnd"/>
      <w:r w:rsidRPr="006741E0">
        <w:rPr>
          <w:lang w:val="ru-RU"/>
        </w:rPr>
        <w:t xml:space="preserve"> после регистрации. Форма оплаты любая.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Дополнительные условия: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Обязательно иметь дубликат фонограмм и перед началом обязательно проверить у звукорежиссера!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Вход участников за кулисы не ранее, чем за два номера до выступления.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Запрещается: использование воспламеняющихся жидкостей, пиротехнических элементов, других субстанции, реквизита и т.п., которые могут повредить или загрязнить танцевальный линолеум.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Организаторы не несут ответственности за несчастные случаи, которые могут произойти с участниками во время проведения мероприятия. Рекомендуем всем участникам иметь медицинскую страховку.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b/>
          <w:lang w:val="ru-RU"/>
        </w:rPr>
      </w:pPr>
      <w:r w:rsidRPr="006741E0">
        <w:rPr>
          <w:b/>
          <w:lang w:val="ru-RU"/>
        </w:rPr>
        <w:t xml:space="preserve">V. Регламент фестиваля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 Регламент проведения фестиваля будет доступен на сайте и </w:t>
      </w:r>
      <w:proofErr w:type="spellStart"/>
      <w:r w:rsidRPr="006741E0">
        <w:rPr>
          <w:lang w:val="ru-RU"/>
        </w:rPr>
        <w:t>веб-странице</w:t>
      </w:r>
      <w:proofErr w:type="spellEnd"/>
      <w:r w:rsidRPr="006741E0">
        <w:rPr>
          <w:lang w:val="ru-RU"/>
        </w:rPr>
        <w:t xml:space="preserve"> в соц</w:t>
      </w:r>
      <w:proofErr w:type="gramStart"/>
      <w:r w:rsidRPr="006741E0">
        <w:rPr>
          <w:lang w:val="ru-RU"/>
        </w:rPr>
        <w:t>.с</w:t>
      </w:r>
      <w:proofErr w:type="gramEnd"/>
      <w:r w:rsidRPr="006741E0">
        <w:rPr>
          <w:lang w:val="ru-RU"/>
        </w:rPr>
        <w:t>ети за несколько дней до дат проведения.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Время репетиций, начала фестиваля сообщается организаторами дополнительно.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Порядок выступлений участников определяет оргкомитет.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Заявка, подписанная желающим принять участие в фестивале, является свидетельством того, что будущий участник полностью принимает настоящие условия. Заявка на участие не имеет обратной силы.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b/>
          <w:lang w:val="ru-RU"/>
        </w:rPr>
      </w:pPr>
      <w:r w:rsidRPr="006741E0">
        <w:rPr>
          <w:b/>
          <w:lang w:val="ru-RU"/>
        </w:rPr>
        <w:t xml:space="preserve">VI. Жюри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В составе жюри фестиваля известные исполнители, педагоги, хореографы.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Председатель жюри — главный балетмейстер Национального русского драматического театра имени Леси Украинки, доцент кафедр хореографии Национального университета культуры и искусств и хореографии Национального Театрального университета. Заслуженная артистка Украины — Алла Рубина.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Жюри оценивает каждый номер участника.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Решения жюри окончательны и пересмотру не подлежат.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VIІ. Награждение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Жюри награждает участников фестиваля Дипломами: «За </w:t>
      </w:r>
      <w:proofErr w:type="spellStart"/>
      <w:r w:rsidRPr="006741E0">
        <w:rPr>
          <w:lang w:val="ru-RU"/>
        </w:rPr>
        <w:t>краще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синхронне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виконання</w:t>
      </w:r>
      <w:proofErr w:type="spellEnd"/>
      <w:r w:rsidRPr="006741E0">
        <w:rPr>
          <w:lang w:val="ru-RU"/>
        </w:rPr>
        <w:t xml:space="preserve">», «За </w:t>
      </w:r>
      <w:proofErr w:type="spellStart"/>
      <w:r w:rsidRPr="006741E0">
        <w:rPr>
          <w:lang w:val="ru-RU"/>
        </w:rPr>
        <w:t>краще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дотримання</w:t>
      </w:r>
      <w:proofErr w:type="spellEnd"/>
      <w:r w:rsidRPr="006741E0">
        <w:rPr>
          <w:lang w:val="ru-RU"/>
        </w:rPr>
        <w:t xml:space="preserve"> стилю», «За артистизм», «За </w:t>
      </w:r>
      <w:proofErr w:type="spellStart"/>
      <w:r w:rsidRPr="006741E0">
        <w:rPr>
          <w:lang w:val="ru-RU"/>
        </w:rPr>
        <w:t>індивідуальність</w:t>
      </w:r>
      <w:proofErr w:type="spellEnd"/>
      <w:r w:rsidRPr="006741E0">
        <w:rPr>
          <w:lang w:val="ru-RU"/>
        </w:rPr>
        <w:t xml:space="preserve">», «За </w:t>
      </w:r>
      <w:proofErr w:type="spellStart"/>
      <w:r w:rsidRPr="006741E0">
        <w:rPr>
          <w:lang w:val="ru-RU"/>
        </w:rPr>
        <w:t>краще</w:t>
      </w:r>
      <w:proofErr w:type="spellEnd"/>
      <w:r w:rsidRPr="006741E0">
        <w:rPr>
          <w:lang w:val="ru-RU"/>
        </w:rPr>
        <w:t xml:space="preserve"> соло», «За </w:t>
      </w:r>
      <w:proofErr w:type="spellStart"/>
      <w:r w:rsidRPr="006741E0">
        <w:rPr>
          <w:lang w:val="ru-RU"/>
        </w:rPr>
        <w:t>кращий</w:t>
      </w:r>
      <w:proofErr w:type="spellEnd"/>
      <w:r w:rsidRPr="006741E0">
        <w:rPr>
          <w:lang w:val="ru-RU"/>
        </w:rPr>
        <w:t xml:space="preserve"> дует», «За </w:t>
      </w:r>
      <w:proofErr w:type="spellStart"/>
      <w:r w:rsidRPr="006741E0">
        <w:rPr>
          <w:lang w:val="ru-RU"/>
        </w:rPr>
        <w:t>кращу</w:t>
      </w:r>
      <w:proofErr w:type="spellEnd"/>
      <w:r w:rsidRPr="006741E0">
        <w:rPr>
          <w:lang w:val="ru-RU"/>
        </w:rPr>
        <w:t xml:space="preserve"> малу форму», «За </w:t>
      </w:r>
      <w:proofErr w:type="spellStart"/>
      <w:r w:rsidRPr="006741E0">
        <w:rPr>
          <w:lang w:val="ru-RU"/>
        </w:rPr>
        <w:t>кращу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середню</w:t>
      </w:r>
      <w:proofErr w:type="spellEnd"/>
      <w:r w:rsidRPr="006741E0">
        <w:rPr>
          <w:lang w:val="ru-RU"/>
        </w:rPr>
        <w:t xml:space="preserve"> форму», «За </w:t>
      </w:r>
      <w:proofErr w:type="spellStart"/>
      <w:r w:rsidRPr="006741E0">
        <w:rPr>
          <w:lang w:val="ru-RU"/>
        </w:rPr>
        <w:t>кращу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велику</w:t>
      </w:r>
      <w:proofErr w:type="spellEnd"/>
      <w:r w:rsidRPr="006741E0">
        <w:rPr>
          <w:lang w:val="ru-RU"/>
        </w:rPr>
        <w:t xml:space="preserve"> форму», «За </w:t>
      </w:r>
      <w:proofErr w:type="spellStart"/>
      <w:r w:rsidRPr="006741E0">
        <w:rPr>
          <w:lang w:val="ru-RU"/>
        </w:rPr>
        <w:t>краще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виконання</w:t>
      </w:r>
      <w:proofErr w:type="spellEnd"/>
      <w:r w:rsidRPr="006741E0">
        <w:rPr>
          <w:lang w:val="ru-RU"/>
        </w:rPr>
        <w:t xml:space="preserve"> в </w:t>
      </w:r>
      <w:proofErr w:type="spellStart"/>
      <w:proofErr w:type="gramStart"/>
      <w:r w:rsidRPr="006741E0">
        <w:rPr>
          <w:lang w:val="ru-RU"/>
        </w:rPr>
        <w:t>стил</w:t>
      </w:r>
      <w:proofErr w:type="gramEnd"/>
      <w:r w:rsidRPr="006741E0">
        <w:rPr>
          <w:lang w:val="ru-RU"/>
        </w:rPr>
        <w:t>і</w:t>
      </w:r>
      <w:proofErr w:type="spellEnd"/>
      <w:r w:rsidRPr="006741E0">
        <w:rPr>
          <w:lang w:val="ru-RU"/>
        </w:rPr>
        <w:t xml:space="preserve">», «За </w:t>
      </w:r>
      <w:proofErr w:type="spellStart"/>
      <w:r w:rsidRPr="006741E0">
        <w:rPr>
          <w:lang w:val="ru-RU"/>
        </w:rPr>
        <w:t>оригінальність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музичного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матеріалу</w:t>
      </w:r>
      <w:proofErr w:type="spellEnd"/>
      <w:r w:rsidRPr="006741E0">
        <w:rPr>
          <w:lang w:val="ru-RU"/>
        </w:rPr>
        <w:t xml:space="preserve">», «За </w:t>
      </w:r>
      <w:proofErr w:type="spellStart"/>
      <w:r w:rsidRPr="006741E0">
        <w:rPr>
          <w:lang w:val="ru-RU"/>
        </w:rPr>
        <w:t>кращу</w:t>
      </w:r>
      <w:proofErr w:type="spellEnd"/>
      <w:r w:rsidRPr="006741E0">
        <w:rPr>
          <w:lang w:val="ru-RU"/>
        </w:rPr>
        <w:t xml:space="preserve"> постановку», «За </w:t>
      </w:r>
      <w:proofErr w:type="spellStart"/>
      <w:r w:rsidRPr="006741E0">
        <w:rPr>
          <w:lang w:val="ru-RU"/>
        </w:rPr>
        <w:t>кращий</w:t>
      </w:r>
      <w:proofErr w:type="spellEnd"/>
      <w:r w:rsidRPr="006741E0">
        <w:rPr>
          <w:lang w:val="ru-RU"/>
        </w:rPr>
        <w:t xml:space="preserve"> костюм», «За </w:t>
      </w:r>
      <w:proofErr w:type="spellStart"/>
      <w:r w:rsidRPr="006741E0">
        <w:rPr>
          <w:lang w:val="ru-RU"/>
        </w:rPr>
        <w:t>краще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розкриття</w:t>
      </w:r>
      <w:proofErr w:type="spellEnd"/>
      <w:r w:rsidRPr="006741E0">
        <w:rPr>
          <w:lang w:val="ru-RU"/>
        </w:rPr>
        <w:t xml:space="preserve"> теми», «За </w:t>
      </w:r>
      <w:proofErr w:type="spellStart"/>
      <w:r w:rsidRPr="006741E0">
        <w:rPr>
          <w:lang w:val="ru-RU"/>
        </w:rPr>
        <w:t>вікову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відповідність</w:t>
      </w:r>
      <w:proofErr w:type="spellEnd"/>
      <w:r w:rsidRPr="006741E0">
        <w:rPr>
          <w:lang w:val="ru-RU"/>
        </w:rPr>
        <w:t xml:space="preserve">», «За </w:t>
      </w:r>
      <w:proofErr w:type="spellStart"/>
      <w:r w:rsidRPr="006741E0">
        <w:rPr>
          <w:lang w:val="ru-RU"/>
        </w:rPr>
        <w:t>кращу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національну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композицію</w:t>
      </w:r>
      <w:proofErr w:type="spellEnd"/>
      <w:r w:rsidRPr="006741E0">
        <w:rPr>
          <w:lang w:val="ru-RU"/>
        </w:rPr>
        <w:t xml:space="preserve">», «За </w:t>
      </w:r>
      <w:proofErr w:type="spellStart"/>
      <w:r w:rsidRPr="006741E0">
        <w:rPr>
          <w:lang w:val="ru-RU"/>
        </w:rPr>
        <w:t>краще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оформлення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композиції</w:t>
      </w:r>
      <w:proofErr w:type="spellEnd"/>
      <w:r w:rsidRPr="006741E0">
        <w:rPr>
          <w:lang w:val="ru-RU"/>
        </w:rPr>
        <w:t xml:space="preserve">», «За </w:t>
      </w:r>
      <w:proofErr w:type="spellStart"/>
      <w:r w:rsidRPr="006741E0">
        <w:rPr>
          <w:lang w:val="ru-RU"/>
        </w:rPr>
        <w:t>високий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культурний</w:t>
      </w:r>
      <w:proofErr w:type="spellEnd"/>
      <w:r w:rsidRPr="006741E0">
        <w:rPr>
          <w:lang w:val="ru-RU"/>
        </w:rPr>
        <w:t xml:space="preserve"> </w:t>
      </w:r>
      <w:proofErr w:type="spellStart"/>
      <w:proofErr w:type="gramStart"/>
      <w:r w:rsidRPr="006741E0">
        <w:rPr>
          <w:lang w:val="ru-RU"/>
        </w:rPr>
        <w:t>р</w:t>
      </w:r>
      <w:proofErr w:type="gramEnd"/>
      <w:r w:rsidRPr="006741E0">
        <w:rPr>
          <w:lang w:val="ru-RU"/>
        </w:rPr>
        <w:t>івень</w:t>
      </w:r>
      <w:proofErr w:type="spellEnd"/>
      <w:r w:rsidRPr="006741E0">
        <w:rPr>
          <w:lang w:val="ru-RU"/>
        </w:rPr>
        <w:t xml:space="preserve">» и т.п. Участники, не получившие награды, получают Диплом участника фестиваля.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Также, по решению жюри предусматриваются дополнительные награды, возникшие в процессе проведения фестиваля, специальные призы, «Гран-при».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Некоторые из наград по решению жюри могут не присуждаться.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Руководителям коллективов вручаются Благодарности заверенные печатью Управления культуры.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b/>
          <w:lang w:val="ru-RU"/>
        </w:rPr>
      </w:pPr>
      <w:r w:rsidRPr="006741E0">
        <w:rPr>
          <w:b/>
          <w:lang w:val="ru-RU"/>
        </w:rPr>
        <w:t xml:space="preserve">VIII. Проезд, проживание, аккредитация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Участники фестиваля проживают в заранее забронированных номерах отелей в 2-3-х местных номерах, с предоплатой услуг.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Проезд в </w:t>
      </w:r>
      <w:proofErr w:type="gramStart"/>
      <w:r w:rsidRPr="006741E0">
        <w:rPr>
          <w:lang w:val="ru-RU"/>
        </w:rPr>
        <w:t>г</w:t>
      </w:r>
      <w:proofErr w:type="gramEnd"/>
      <w:r w:rsidRPr="006741E0">
        <w:rPr>
          <w:lang w:val="ru-RU"/>
        </w:rPr>
        <w:t xml:space="preserve">. Киев осуществляется самостоятельно.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Все расходы, связанные с проездом, проживанием, медицинской страховкой, аккредитацией на фестивале  несет командирующая организация, либо сам участник.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По желанию возможна организация экскурсий по Киеву для иногородних участников.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b/>
          <w:lang w:val="ru-RU"/>
        </w:rPr>
      </w:pPr>
      <w:proofErr w:type="gramStart"/>
      <w:r w:rsidRPr="006741E0">
        <w:rPr>
          <w:b/>
          <w:lang w:val="ru-RU"/>
        </w:rPr>
        <w:t>I</w:t>
      </w:r>
      <w:proofErr w:type="gramEnd"/>
      <w:r w:rsidRPr="006741E0">
        <w:rPr>
          <w:b/>
          <w:lang w:val="ru-RU"/>
        </w:rPr>
        <w:t xml:space="preserve">Х. Финансовые условия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Благотворительный взнос за аккредитацию на фестивале осуществляется до </w:t>
      </w:r>
      <w:proofErr w:type="spellStart"/>
      <w:proofErr w:type="gramStart"/>
      <w:r w:rsidRPr="006741E0">
        <w:rPr>
          <w:lang w:val="ru-RU"/>
        </w:rPr>
        <w:t>до</w:t>
      </w:r>
      <w:proofErr w:type="spellEnd"/>
      <w:proofErr w:type="gramEnd"/>
      <w:r w:rsidRPr="006741E0">
        <w:rPr>
          <w:lang w:val="ru-RU"/>
        </w:rPr>
        <w:t xml:space="preserve"> 20 апреля 2017 года.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Аккредитация на фестивале составляет: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– солист – 300 грн. с участника за 1-й номер (</w:t>
      </w:r>
      <w:proofErr w:type="gramStart"/>
      <w:r w:rsidRPr="006741E0">
        <w:rPr>
          <w:lang w:val="ru-RU"/>
        </w:rPr>
        <w:t>последующие</w:t>
      </w:r>
      <w:proofErr w:type="gramEnd"/>
      <w:r w:rsidRPr="006741E0">
        <w:rPr>
          <w:lang w:val="ru-RU"/>
        </w:rPr>
        <w:t xml:space="preserve"> со скидкой 50%)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– дуэт – 250 грн. с участника за 1-й номер (</w:t>
      </w:r>
      <w:proofErr w:type="gramStart"/>
      <w:r w:rsidRPr="006741E0">
        <w:rPr>
          <w:lang w:val="ru-RU"/>
        </w:rPr>
        <w:t>последующие</w:t>
      </w:r>
      <w:proofErr w:type="gramEnd"/>
      <w:r w:rsidRPr="006741E0">
        <w:rPr>
          <w:lang w:val="ru-RU"/>
        </w:rPr>
        <w:t xml:space="preserve"> со скидкой 50%)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– малая форма – 200 грн. с участника за 1-й номер (</w:t>
      </w:r>
      <w:proofErr w:type="gramStart"/>
      <w:r w:rsidRPr="006741E0">
        <w:rPr>
          <w:lang w:val="ru-RU"/>
        </w:rPr>
        <w:t>последующие</w:t>
      </w:r>
      <w:proofErr w:type="gramEnd"/>
      <w:r w:rsidRPr="006741E0">
        <w:rPr>
          <w:lang w:val="ru-RU"/>
        </w:rPr>
        <w:t xml:space="preserve"> со скидкой 50%)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– средняя форма – 180 грн. с участника за 1-й номер (</w:t>
      </w:r>
      <w:proofErr w:type="gramStart"/>
      <w:r w:rsidRPr="006741E0">
        <w:rPr>
          <w:lang w:val="ru-RU"/>
        </w:rPr>
        <w:t>последующие</w:t>
      </w:r>
      <w:proofErr w:type="gramEnd"/>
      <w:r w:rsidRPr="006741E0">
        <w:rPr>
          <w:lang w:val="ru-RU"/>
        </w:rPr>
        <w:t xml:space="preserve"> со скидкой 50%)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– большая форма – 160 грн. с участника за 1-й номер (</w:t>
      </w:r>
      <w:proofErr w:type="gramStart"/>
      <w:r w:rsidRPr="006741E0">
        <w:rPr>
          <w:lang w:val="ru-RU"/>
        </w:rPr>
        <w:t>последующие</w:t>
      </w:r>
      <w:proofErr w:type="gramEnd"/>
      <w:r w:rsidRPr="006741E0">
        <w:rPr>
          <w:lang w:val="ru-RU"/>
        </w:rPr>
        <w:t xml:space="preserve"> со скидкой 50%)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Оплата за участие в мастер-классах осуществляется по тарифу в день проведения.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Средства, полученные от благотворительных взносов, будут использованы для организации и проведения фестиваля.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b/>
          <w:lang w:val="ru-RU"/>
        </w:rPr>
      </w:pPr>
      <w:r w:rsidRPr="006741E0">
        <w:rPr>
          <w:b/>
          <w:lang w:val="ru-RU"/>
        </w:rPr>
        <w:t xml:space="preserve">X. Оргкомитет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Организатором фестиваля создается оргкомитет и формируется жюри.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В обязанности оргкомитета входит разработка, координация и осуществление всех мероприятий фестиваля, организация проживания иногородних участников, аккредитация участников.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Все текущие вопросы, как в период подготовки фестиваля и конкурса, так и во время их проведения, решаются оргкомитетом. Некоторые пункты положения могут изменяться. Оргкомитет имеет право использовать и распространять (без выплаты гонорара участникам и гостям фестиваля и конкурса) аудио- и видеозаписи, печатную и иного рода продукцию, произведенную во время проведения фестиваля.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Фестиваль проводится при поддержке Киевской муниципальной </w:t>
      </w:r>
      <w:proofErr w:type="gramStart"/>
      <w:r w:rsidRPr="006741E0">
        <w:rPr>
          <w:lang w:val="ru-RU"/>
        </w:rPr>
        <w:t>академии танца имени Сержа Лифаря</w:t>
      </w:r>
      <w:proofErr w:type="gramEnd"/>
      <w:r w:rsidRPr="006741E0">
        <w:rPr>
          <w:lang w:val="ru-RU"/>
        </w:rPr>
        <w:t xml:space="preserve">. </w:t>
      </w:r>
    </w:p>
    <w:p w:rsidR="006741E0" w:rsidRPr="006741E0" w:rsidRDefault="006741E0" w:rsidP="006741E0">
      <w:pPr>
        <w:jc w:val="both"/>
        <w:rPr>
          <w:lang w:val="ru-RU"/>
        </w:rPr>
      </w:pP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Состав оргкомитета: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– Директор - Сергей Анатольевич Зеленков (г. Киев)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– Художественный руководитель – Татьяна </w:t>
      </w:r>
      <w:proofErr w:type="spellStart"/>
      <w:r w:rsidRPr="006741E0">
        <w:rPr>
          <w:lang w:val="ru-RU"/>
        </w:rPr>
        <w:t>Оливеровна</w:t>
      </w:r>
      <w:proofErr w:type="spellEnd"/>
      <w:r w:rsidRPr="006741E0">
        <w:rPr>
          <w:lang w:val="ru-RU"/>
        </w:rPr>
        <w:t xml:space="preserve"> </w:t>
      </w:r>
      <w:proofErr w:type="spellStart"/>
      <w:r w:rsidRPr="006741E0">
        <w:rPr>
          <w:lang w:val="ru-RU"/>
        </w:rPr>
        <w:t>Чакавая</w:t>
      </w:r>
      <w:proofErr w:type="spellEnd"/>
      <w:r w:rsidRPr="006741E0">
        <w:rPr>
          <w:lang w:val="ru-RU"/>
        </w:rPr>
        <w:t xml:space="preserve"> (г. Киев)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– Координатор проекта – Виктор Иванович Стародуб (г. Киев)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– Главный администратор – Наталья Витальевна Зинченко (г. Киев)</w:t>
      </w:r>
    </w:p>
    <w:p w:rsidR="008969EC" w:rsidRDefault="008969EC" w:rsidP="006741E0">
      <w:pPr>
        <w:jc w:val="both"/>
        <w:rPr>
          <w:lang w:val="en-US"/>
        </w:rPr>
      </w:pPr>
    </w:p>
    <w:p w:rsidR="006741E0" w:rsidRPr="008969EC" w:rsidRDefault="008969EC" w:rsidP="006741E0">
      <w:pPr>
        <w:jc w:val="both"/>
        <w:rPr>
          <w:lang w:val="ru-RU"/>
        </w:rPr>
      </w:pPr>
      <w:r w:rsidRPr="008969EC">
        <w:rPr>
          <w:lang w:val="ru-RU"/>
        </w:rPr>
        <w:t xml:space="preserve">Заполнить заявку </w:t>
      </w:r>
      <w:proofErr w:type="spellStart"/>
      <w:r w:rsidRPr="008969EC">
        <w:rPr>
          <w:lang w:val="ru-RU"/>
        </w:rPr>
        <w:t>онлайн</w:t>
      </w:r>
      <w:proofErr w:type="spellEnd"/>
      <w:r w:rsidRPr="008969EC">
        <w:rPr>
          <w:lang w:val="ru-RU"/>
        </w:rPr>
        <w:t xml:space="preserve">: </w:t>
      </w:r>
      <w:hyperlink r:id="rId8" w:history="1">
        <w:r w:rsidRPr="008969EC">
          <w:rPr>
            <w:rStyle w:val="a5"/>
            <w:lang w:val="ru-RU"/>
          </w:rPr>
          <w:t>https://goo.gl/forms/gRqjCSfOMQjKNRJ43</w:t>
        </w:r>
      </w:hyperlink>
      <w:r w:rsidRPr="008969EC">
        <w:rPr>
          <w:lang w:val="ru-RU"/>
        </w:rPr>
        <w:t xml:space="preserve"> </w:t>
      </w:r>
    </w:p>
    <w:p w:rsidR="006741E0" w:rsidRPr="006741E0" w:rsidRDefault="006741E0" w:rsidP="006741E0">
      <w:pPr>
        <w:jc w:val="both"/>
        <w:rPr>
          <w:lang w:val="ru-RU"/>
        </w:rPr>
      </w:pPr>
      <w:r w:rsidRPr="005849AB">
        <w:rPr>
          <w:lang w:val="ru-RU"/>
        </w:rPr>
        <w:t xml:space="preserve">Сайт: </w:t>
      </w:r>
      <w:hyperlink r:id="rId9" w:history="1">
        <w:r w:rsidRPr="000A7BBC">
          <w:rPr>
            <w:rStyle w:val="a5"/>
            <w:lang w:val="en-US"/>
          </w:rPr>
          <w:t>http</w:t>
        </w:r>
        <w:r w:rsidRPr="005849AB">
          <w:rPr>
            <w:rStyle w:val="a5"/>
            <w:lang w:val="ru-RU"/>
          </w:rPr>
          <w:t>://</w:t>
        </w:r>
        <w:proofErr w:type="spellStart"/>
        <w:r w:rsidRPr="000A7BBC">
          <w:rPr>
            <w:rStyle w:val="a5"/>
            <w:lang w:val="en-US"/>
          </w:rPr>
          <w:t>tabilecech</w:t>
        </w:r>
        <w:proofErr w:type="spellEnd"/>
        <w:r w:rsidRPr="005849AB">
          <w:rPr>
            <w:rStyle w:val="a5"/>
            <w:lang w:val="ru-RU"/>
          </w:rPr>
          <w:t>.</w:t>
        </w:r>
        <w:r w:rsidRPr="000A7BBC">
          <w:rPr>
            <w:rStyle w:val="a5"/>
            <w:lang w:val="en-US"/>
          </w:rPr>
          <w:t>com</w:t>
        </w:r>
      </w:hyperlink>
      <w:r>
        <w:rPr>
          <w:lang w:val="ru-RU"/>
        </w:rPr>
        <w:t xml:space="preserve"> </w:t>
      </w:r>
    </w:p>
    <w:p w:rsidR="006741E0" w:rsidRPr="006741E0" w:rsidRDefault="006741E0" w:rsidP="005768EF">
      <w:pPr>
        <w:jc w:val="both"/>
        <w:rPr>
          <w:lang w:val="ru-RU"/>
        </w:rPr>
      </w:pPr>
      <w:proofErr w:type="spellStart"/>
      <w:r w:rsidRPr="006741E0">
        <w:rPr>
          <w:lang w:val="ru-RU"/>
        </w:rPr>
        <w:t>Веб-страница</w:t>
      </w:r>
      <w:proofErr w:type="spellEnd"/>
      <w:r w:rsidRPr="006741E0">
        <w:rPr>
          <w:lang w:val="ru-RU"/>
        </w:rPr>
        <w:t xml:space="preserve"> конкурса </w:t>
      </w:r>
      <w:proofErr w:type="spellStart"/>
      <w:r w:rsidRPr="006741E0">
        <w:rPr>
          <w:lang w:val="ru-RU"/>
        </w:rPr>
        <w:t>вконтакте</w:t>
      </w:r>
      <w:proofErr w:type="spellEnd"/>
      <w:r w:rsidR="005768EF">
        <w:rPr>
          <w:lang w:val="ru-RU"/>
        </w:rPr>
        <w:t xml:space="preserve">: </w:t>
      </w:r>
      <w:hyperlink r:id="rId10" w:history="1">
        <w:r w:rsidR="005768EF" w:rsidRPr="003F2687">
          <w:rPr>
            <w:rStyle w:val="a5"/>
            <w:lang w:val="ru-RU"/>
          </w:rPr>
          <w:t>http://vk.com/tviykrok</w:t>
        </w:r>
      </w:hyperlink>
      <w:r w:rsidR="005768EF">
        <w:rPr>
          <w:lang w:val="ru-RU"/>
        </w:rPr>
        <w:t xml:space="preserve"> </w:t>
      </w:r>
    </w:p>
    <w:p w:rsidR="006741E0" w:rsidRPr="006741E0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>Контакты оргкомитета: Тел.: (044) 414-56-84</w:t>
      </w:r>
      <w:r w:rsidR="008969EC">
        <w:rPr>
          <w:lang w:val="en-US"/>
        </w:rPr>
        <w:t>,</w:t>
      </w:r>
      <w:r w:rsidRPr="006741E0">
        <w:rPr>
          <w:lang w:val="ru-RU"/>
        </w:rPr>
        <w:t xml:space="preserve"> 096 740 70 96, 050 658 54 80 </w:t>
      </w:r>
    </w:p>
    <w:p w:rsidR="006741E0" w:rsidRPr="006741E0" w:rsidRDefault="006741E0" w:rsidP="006741E0">
      <w:pPr>
        <w:jc w:val="both"/>
        <w:rPr>
          <w:lang w:val="ru-RU"/>
        </w:rPr>
      </w:pPr>
      <w:proofErr w:type="spellStart"/>
      <w:r w:rsidRPr="006741E0">
        <w:rPr>
          <w:lang w:val="ru-RU"/>
        </w:rPr>
        <w:t>E-mail</w:t>
      </w:r>
      <w:proofErr w:type="spellEnd"/>
      <w:r w:rsidRPr="006741E0">
        <w:rPr>
          <w:lang w:val="ru-RU"/>
        </w:rPr>
        <w:t xml:space="preserve">: tviykrok@gmail.com </w:t>
      </w:r>
    </w:p>
    <w:p w:rsidR="00380C1E" w:rsidRPr="008969EC" w:rsidRDefault="006741E0" w:rsidP="006741E0">
      <w:pPr>
        <w:jc w:val="both"/>
        <w:rPr>
          <w:lang w:val="ru-RU"/>
        </w:rPr>
      </w:pPr>
      <w:r w:rsidRPr="006741E0">
        <w:rPr>
          <w:lang w:val="ru-RU"/>
        </w:rPr>
        <w:t xml:space="preserve">Партнер: Компания </w:t>
      </w:r>
      <w:proofErr w:type="spellStart"/>
      <w:r w:rsidRPr="006741E0">
        <w:rPr>
          <w:lang w:val="ru-RU"/>
        </w:rPr>
        <w:t>Grishko</w:t>
      </w:r>
      <w:proofErr w:type="spellEnd"/>
      <w:r w:rsidRPr="006741E0">
        <w:rPr>
          <w:lang w:val="ru-RU"/>
        </w:rPr>
        <w:t xml:space="preserve"> </w:t>
      </w:r>
      <w:hyperlink r:id="rId11" w:history="1">
        <w:r w:rsidR="008969EC" w:rsidRPr="00076701">
          <w:rPr>
            <w:rStyle w:val="a5"/>
            <w:lang w:val="ru-RU"/>
          </w:rPr>
          <w:t>http://grishko-trade.com.ua/</w:t>
        </w:r>
      </w:hyperlink>
      <w:r w:rsidR="008969EC" w:rsidRPr="008969EC">
        <w:rPr>
          <w:lang w:val="ru-RU"/>
        </w:rPr>
        <w:t xml:space="preserve"> </w:t>
      </w:r>
    </w:p>
    <w:sectPr w:rsidR="00380C1E" w:rsidRPr="008969EC" w:rsidSect="008969EC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41E0"/>
    <w:rsid w:val="000347D4"/>
    <w:rsid w:val="001E36D2"/>
    <w:rsid w:val="001F5987"/>
    <w:rsid w:val="00313141"/>
    <w:rsid w:val="003443FE"/>
    <w:rsid w:val="00380C1E"/>
    <w:rsid w:val="005621BA"/>
    <w:rsid w:val="005768EF"/>
    <w:rsid w:val="005849AB"/>
    <w:rsid w:val="006741E0"/>
    <w:rsid w:val="006D3A52"/>
    <w:rsid w:val="00735E2B"/>
    <w:rsid w:val="007C54B6"/>
    <w:rsid w:val="008969EC"/>
    <w:rsid w:val="008E1768"/>
    <w:rsid w:val="008F563E"/>
    <w:rsid w:val="009419E9"/>
    <w:rsid w:val="00953573"/>
    <w:rsid w:val="009F3B58"/>
    <w:rsid w:val="00A13EFB"/>
    <w:rsid w:val="00BF49CD"/>
    <w:rsid w:val="00C2163B"/>
    <w:rsid w:val="00CC1CD4"/>
    <w:rsid w:val="00E62D5F"/>
    <w:rsid w:val="00EA3F61"/>
    <w:rsid w:val="00F16A41"/>
    <w:rsid w:val="00F53BCC"/>
    <w:rsid w:val="00F7456C"/>
    <w:rsid w:val="00F952C2"/>
    <w:rsid w:val="00FD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E"/>
    <w:rPr>
      <w:lang w:val="uk-UA"/>
    </w:rPr>
  </w:style>
  <w:style w:type="paragraph" w:styleId="3">
    <w:name w:val="heading 3"/>
    <w:basedOn w:val="a"/>
    <w:link w:val="30"/>
    <w:uiPriority w:val="9"/>
    <w:qFormat/>
    <w:rsid w:val="006741E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1E0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41E0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741E0"/>
    <w:rPr>
      <w:b/>
      <w:bCs/>
    </w:rPr>
  </w:style>
  <w:style w:type="character" w:customStyle="1" w:styleId="apple-converted-space">
    <w:name w:val="apple-converted-space"/>
    <w:basedOn w:val="a0"/>
    <w:rsid w:val="006741E0"/>
  </w:style>
  <w:style w:type="character" w:styleId="a5">
    <w:name w:val="Hyperlink"/>
    <w:basedOn w:val="a0"/>
    <w:uiPriority w:val="99"/>
    <w:unhideWhenUsed/>
    <w:rsid w:val="006741E0"/>
    <w:rPr>
      <w:color w:val="0000FF"/>
      <w:u w:val="single"/>
    </w:rPr>
  </w:style>
  <w:style w:type="character" w:styleId="a6">
    <w:name w:val="Emphasis"/>
    <w:basedOn w:val="a0"/>
    <w:uiPriority w:val="20"/>
    <w:qFormat/>
    <w:rsid w:val="006741E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741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gRqjCSfOMQjKNRJ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orms/gRqjCSfOMQjKNRJ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gRqjCSfOMQjKNRJ43" TargetMode="External"/><Relationship Id="rId11" Type="http://schemas.openxmlformats.org/officeDocument/2006/relationships/hyperlink" Target="http://grishko-trade.com.ua/" TargetMode="External"/><Relationship Id="rId5" Type="http://schemas.openxmlformats.org/officeDocument/2006/relationships/hyperlink" Target="http://tabilecech.com" TargetMode="External"/><Relationship Id="rId10" Type="http://schemas.openxmlformats.org/officeDocument/2006/relationships/hyperlink" Target="http://vk.com/tviyk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bilecec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44AA-46F0-4E39-B975-0498AF16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zelenkov</dc:creator>
  <cp:keywords/>
  <dc:description/>
  <cp:lastModifiedBy>zelenkov</cp:lastModifiedBy>
  <cp:revision>8</cp:revision>
  <dcterms:created xsi:type="dcterms:W3CDTF">2017-03-18T16:05:00Z</dcterms:created>
  <dcterms:modified xsi:type="dcterms:W3CDTF">2017-03-20T22:51:00Z</dcterms:modified>
</cp:coreProperties>
</file>